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726"/>
        <w:tblW w:w="9774" w:type="dxa"/>
        <w:tblLayout w:type="fixed"/>
        <w:tblCellMar>
          <w:left w:w="10" w:type="dxa"/>
          <w:right w:w="10" w:type="dxa"/>
        </w:tblCellMar>
        <w:tblLook w:val="0000" w:firstRow="0" w:lastRow="0" w:firstColumn="0" w:lastColumn="0" w:noHBand="0" w:noVBand="0"/>
      </w:tblPr>
      <w:tblGrid>
        <w:gridCol w:w="1824"/>
        <w:gridCol w:w="1428"/>
        <w:gridCol w:w="136"/>
        <w:gridCol w:w="420"/>
        <w:gridCol w:w="496"/>
        <w:gridCol w:w="86"/>
        <w:gridCol w:w="562"/>
        <w:gridCol w:w="264"/>
        <w:gridCol w:w="911"/>
        <w:gridCol w:w="381"/>
        <w:gridCol w:w="429"/>
        <w:gridCol w:w="102"/>
        <w:gridCol w:w="745"/>
        <w:gridCol w:w="166"/>
        <w:gridCol w:w="912"/>
        <w:gridCol w:w="912"/>
      </w:tblGrid>
      <w:tr w:rsidR="000E3CE2" w:rsidTr="000C7AC1">
        <w:trPr>
          <w:cantSplit/>
          <w:trHeight w:hRule="exact" w:val="719"/>
        </w:trPr>
        <w:tc>
          <w:tcPr>
            <w:tcW w:w="9774" w:type="dxa"/>
            <w:gridSpan w:val="1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3CE2" w:rsidRDefault="000E3CE2" w:rsidP="000C7AC1">
            <w:pPr>
              <w:spacing w:line="300" w:lineRule="exact"/>
              <w:ind w:left="-101"/>
              <w:jc w:val="center"/>
              <w:rPr>
                <w:rFonts w:ascii="標楷體" w:eastAsia="標楷體" w:hAnsi="標楷體"/>
                <w:sz w:val="28"/>
                <w:szCs w:val="28"/>
              </w:rPr>
            </w:pPr>
            <w:r>
              <w:rPr>
                <w:rFonts w:ascii="標楷體" w:eastAsia="標楷體" w:hAnsi="標楷體"/>
                <w:sz w:val="28"/>
                <w:szCs w:val="28"/>
              </w:rPr>
              <w:t>○○○○○○(據點名稱)</w:t>
            </w:r>
          </w:p>
          <w:p w:rsidR="000E3CE2" w:rsidRDefault="000E3CE2" w:rsidP="000C7AC1">
            <w:pPr>
              <w:spacing w:line="300" w:lineRule="exact"/>
              <w:jc w:val="center"/>
            </w:pPr>
            <w:r>
              <w:rPr>
                <w:rFonts w:ascii="標楷體" w:eastAsia="標楷體" w:hAnsi="標楷體"/>
                <w:sz w:val="28"/>
                <w:szCs w:val="28"/>
              </w:rPr>
              <w:t>申請客家委員會經費分攤辦理</w:t>
            </w:r>
            <w:proofErr w:type="gramStart"/>
            <w:r>
              <w:rPr>
                <w:rFonts w:ascii="標楷體" w:eastAsia="標楷體" w:hAnsi="標楷體"/>
                <w:color w:val="3333FF"/>
                <w:sz w:val="28"/>
                <w:szCs w:val="28"/>
              </w:rPr>
              <w:t>114</w:t>
            </w:r>
            <w:proofErr w:type="gramEnd"/>
            <w:r>
              <w:rPr>
                <w:rFonts w:ascii="標楷體" w:eastAsia="標楷體" w:hAnsi="標楷體"/>
                <w:sz w:val="28"/>
                <w:szCs w:val="28"/>
              </w:rPr>
              <w:t>年度「伯</w:t>
            </w:r>
            <w:proofErr w:type="gramStart"/>
            <w:r>
              <w:rPr>
                <w:rFonts w:ascii="標楷體" w:eastAsia="標楷體" w:hAnsi="標楷體"/>
                <w:sz w:val="28"/>
                <w:szCs w:val="28"/>
              </w:rPr>
              <w:t>公照護站</w:t>
            </w:r>
            <w:proofErr w:type="gramEnd"/>
            <w:r>
              <w:rPr>
                <w:rFonts w:ascii="標楷體" w:eastAsia="標楷體" w:hAnsi="標楷體"/>
                <w:sz w:val="28"/>
                <w:szCs w:val="28"/>
              </w:rPr>
              <w:t>」</w:t>
            </w:r>
            <w:r>
              <w:rPr>
                <w:rFonts w:ascii="標楷體" w:eastAsia="標楷體" w:hAnsi="標楷體"/>
                <w:sz w:val="28"/>
                <w:szCs w:val="28"/>
                <w:lang w:eastAsia="zh-HK"/>
              </w:rPr>
              <w:t>實施計畫</w:t>
            </w:r>
            <w:r>
              <w:rPr>
                <w:rFonts w:ascii="標楷體" w:eastAsia="標楷體" w:hAnsi="標楷體"/>
                <w:sz w:val="28"/>
                <w:szCs w:val="28"/>
              </w:rPr>
              <w:t>明細表</w:t>
            </w:r>
          </w:p>
        </w:tc>
      </w:tr>
      <w:tr w:rsidR="000E3CE2" w:rsidTr="000C7AC1">
        <w:trPr>
          <w:cantSplit/>
          <w:trHeight w:val="670"/>
        </w:trPr>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00" w:lineRule="exact"/>
              <w:rPr>
                <w:rFonts w:ascii="標楷體" w:eastAsia="標楷體" w:hAnsi="標楷體"/>
                <w:sz w:val="28"/>
                <w:szCs w:val="28"/>
              </w:rPr>
            </w:pPr>
            <w:r>
              <w:rPr>
                <w:rFonts w:ascii="標楷體" w:eastAsia="標楷體" w:hAnsi="標楷體"/>
                <w:sz w:val="28"/>
                <w:szCs w:val="28"/>
              </w:rPr>
              <w:t>照顧服務單位</w:t>
            </w:r>
          </w:p>
        </w:tc>
        <w:tc>
          <w:tcPr>
            <w:tcW w:w="31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00" w:lineRule="exact"/>
              <w:rPr>
                <w:rFonts w:ascii="標楷體" w:eastAsia="標楷體" w:hAnsi="標楷體"/>
                <w:szCs w:val="24"/>
              </w:rPr>
            </w:pPr>
          </w:p>
        </w:tc>
        <w:tc>
          <w:tcPr>
            <w:tcW w:w="28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00" w:lineRule="exact"/>
            </w:pPr>
            <w:r>
              <w:rPr>
                <w:rFonts w:ascii="標楷體" w:eastAsia="標楷體" w:hAnsi="標楷體"/>
                <w:sz w:val="28"/>
                <w:szCs w:val="24"/>
              </w:rPr>
              <w:t>伯公照護站成立時間</w:t>
            </w:r>
          </w:p>
        </w:tc>
        <w:tc>
          <w:tcPr>
            <w:tcW w:w="199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3CE2" w:rsidRDefault="000E3CE2" w:rsidP="000C7AC1">
            <w:pPr>
              <w:spacing w:line="300" w:lineRule="exact"/>
              <w:ind w:left="254" w:right="-125"/>
              <w:jc w:val="right"/>
              <w:rPr>
                <w:rFonts w:ascii="標楷體" w:eastAsia="標楷體" w:hAnsi="標楷體"/>
                <w:szCs w:val="24"/>
              </w:rPr>
            </w:pPr>
            <w:r>
              <w:rPr>
                <w:rFonts w:ascii="標楷體" w:eastAsia="標楷體" w:hAnsi="標楷體"/>
                <w:szCs w:val="24"/>
              </w:rPr>
              <w:t xml:space="preserve">  （年）</w:t>
            </w:r>
          </w:p>
        </w:tc>
      </w:tr>
      <w:tr w:rsidR="000E3CE2" w:rsidTr="000C7AC1">
        <w:trPr>
          <w:cantSplit/>
          <w:trHeight w:val="577"/>
        </w:trPr>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480" w:lineRule="exact"/>
              <w:jc w:val="center"/>
              <w:rPr>
                <w:rFonts w:ascii="標楷體" w:eastAsia="標楷體" w:hAnsi="標楷體"/>
                <w:sz w:val="28"/>
                <w:szCs w:val="28"/>
              </w:rPr>
            </w:pPr>
            <w:r>
              <w:rPr>
                <w:rFonts w:ascii="標楷體" w:eastAsia="標楷體" w:hAnsi="標楷體"/>
                <w:sz w:val="28"/>
                <w:szCs w:val="28"/>
              </w:rPr>
              <w:t>營運地址</w:t>
            </w:r>
          </w:p>
        </w:tc>
        <w:tc>
          <w:tcPr>
            <w:tcW w:w="7950"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3CE2" w:rsidRDefault="000E3CE2" w:rsidP="000C7AC1">
            <w:pPr>
              <w:spacing w:line="300" w:lineRule="exact"/>
              <w:jc w:val="center"/>
              <w:rPr>
                <w:rFonts w:ascii="標楷體" w:eastAsia="標楷體" w:hAnsi="標楷體"/>
                <w:szCs w:val="24"/>
              </w:rPr>
            </w:pPr>
          </w:p>
        </w:tc>
      </w:tr>
      <w:tr w:rsidR="000E3CE2" w:rsidTr="000C7AC1">
        <w:trPr>
          <w:cantSplit/>
          <w:trHeight w:val="555"/>
        </w:trPr>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00" w:lineRule="exact"/>
              <w:jc w:val="center"/>
              <w:rPr>
                <w:rFonts w:ascii="標楷體" w:eastAsia="標楷體" w:hAnsi="標楷體"/>
                <w:sz w:val="28"/>
                <w:szCs w:val="28"/>
              </w:rPr>
            </w:pPr>
            <w:r>
              <w:rPr>
                <w:rFonts w:ascii="標楷體" w:eastAsia="標楷體" w:hAnsi="標楷體"/>
                <w:sz w:val="28"/>
                <w:szCs w:val="28"/>
              </w:rPr>
              <w:t>負責人</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00" w:lineRule="exact"/>
              <w:jc w:val="center"/>
              <w:rPr>
                <w:rFonts w:ascii="標楷體" w:eastAsia="標楷體" w:hAnsi="標楷體"/>
                <w:szCs w:val="24"/>
              </w:rPr>
            </w:pPr>
          </w:p>
        </w:tc>
        <w:tc>
          <w:tcPr>
            <w:tcW w:w="11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00" w:lineRule="exact"/>
              <w:jc w:val="center"/>
              <w:rPr>
                <w:rFonts w:ascii="標楷體" w:eastAsia="標楷體" w:hAnsi="標楷體"/>
                <w:sz w:val="28"/>
                <w:szCs w:val="24"/>
              </w:rPr>
            </w:pPr>
            <w:r>
              <w:rPr>
                <w:rFonts w:ascii="標楷體" w:eastAsia="標楷體" w:hAnsi="標楷體"/>
                <w:sz w:val="28"/>
                <w:szCs w:val="24"/>
              </w:rPr>
              <w:t>承辦人</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00" w:lineRule="exact"/>
              <w:jc w:val="center"/>
              <w:rPr>
                <w:rFonts w:ascii="標楷體" w:eastAsia="標楷體" w:hAnsi="標楷體"/>
                <w:sz w:val="28"/>
                <w:szCs w:val="24"/>
              </w:rPr>
            </w:pP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00" w:lineRule="exact"/>
              <w:jc w:val="center"/>
              <w:rPr>
                <w:rFonts w:ascii="標楷體" w:eastAsia="標楷體" w:hAnsi="標楷體"/>
                <w:sz w:val="28"/>
                <w:szCs w:val="24"/>
              </w:rPr>
            </w:pPr>
            <w:r>
              <w:rPr>
                <w:rFonts w:ascii="標楷體" w:eastAsia="標楷體" w:hAnsi="標楷體"/>
                <w:sz w:val="28"/>
                <w:szCs w:val="24"/>
              </w:rPr>
              <w:t>電話</w:t>
            </w:r>
          </w:p>
        </w:tc>
        <w:tc>
          <w:tcPr>
            <w:tcW w:w="199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3CE2" w:rsidRDefault="000E3CE2" w:rsidP="000C7AC1">
            <w:pPr>
              <w:spacing w:line="300" w:lineRule="exact"/>
              <w:jc w:val="center"/>
              <w:rPr>
                <w:rFonts w:ascii="標楷體" w:eastAsia="標楷體" w:hAnsi="標楷體"/>
                <w:szCs w:val="24"/>
              </w:rPr>
            </w:pPr>
          </w:p>
        </w:tc>
      </w:tr>
      <w:tr w:rsidR="000E3CE2" w:rsidTr="000C7AC1">
        <w:trPr>
          <w:cantSplit/>
          <w:trHeight w:val="510"/>
        </w:trPr>
        <w:tc>
          <w:tcPr>
            <w:tcW w:w="18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E3CE2" w:rsidRDefault="000E3CE2" w:rsidP="000C7AC1">
            <w:pPr>
              <w:spacing w:line="340" w:lineRule="exact"/>
              <w:jc w:val="center"/>
              <w:rPr>
                <w:rFonts w:ascii="標楷體" w:eastAsia="標楷體" w:hAnsi="標楷體"/>
                <w:sz w:val="28"/>
                <w:szCs w:val="28"/>
              </w:rPr>
            </w:pPr>
            <w:r>
              <w:rPr>
                <w:rFonts w:ascii="標楷體" w:eastAsia="標楷體" w:hAnsi="標楷體"/>
                <w:sz w:val="28"/>
                <w:szCs w:val="28"/>
              </w:rPr>
              <w:t>文化加值</w:t>
            </w:r>
          </w:p>
          <w:p w:rsidR="000E3CE2" w:rsidRDefault="000E3CE2" w:rsidP="000C7AC1">
            <w:pPr>
              <w:spacing w:line="340" w:lineRule="exact"/>
              <w:jc w:val="center"/>
              <w:rPr>
                <w:rFonts w:ascii="標楷體" w:eastAsia="標楷體" w:hAnsi="標楷體"/>
                <w:sz w:val="28"/>
                <w:szCs w:val="28"/>
              </w:rPr>
            </w:pPr>
          </w:p>
        </w:tc>
        <w:tc>
          <w:tcPr>
            <w:tcW w:w="511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rPr>
                <w:rFonts w:ascii="標楷體" w:eastAsia="標楷體" w:hAnsi="標楷體"/>
                <w:sz w:val="28"/>
                <w:szCs w:val="24"/>
              </w:rPr>
            </w:pPr>
            <w:r>
              <w:rPr>
                <w:rFonts w:ascii="標楷體" w:eastAsia="標楷體" w:hAnsi="標楷體"/>
                <w:sz w:val="28"/>
                <w:szCs w:val="24"/>
              </w:rPr>
              <w:t>□客家文化活動費</w:t>
            </w:r>
          </w:p>
        </w:tc>
        <w:tc>
          <w:tcPr>
            <w:tcW w:w="283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ind w:left="1562" w:right="-914"/>
              <w:rPr>
                <w:rFonts w:ascii="標楷體" w:eastAsia="標楷體" w:hAnsi="標楷體"/>
                <w:szCs w:val="24"/>
              </w:rPr>
            </w:pPr>
            <w:r>
              <w:rPr>
                <w:rFonts w:ascii="標楷體" w:eastAsia="標楷體" w:hAnsi="標楷體"/>
                <w:szCs w:val="24"/>
              </w:rPr>
              <w:t xml:space="preserve">     (元)</w:t>
            </w:r>
          </w:p>
        </w:tc>
      </w:tr>
      <w:tr w:rsidR="000E3CE2" w:rsidTr="000C7AC1">
        <w:trPr>
          <w:cantSplit/>
          <w:trHeight w:val="419"/>
        </w:trPr>
        <w:tc>
          <w:tcPr>
            <w:tcW w:w="182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E3CE2" w:rsidRDefault="000E3CE2" w:rsidP="000C7AC1">
            <w:pPr>
              <w:spacing w:line="340" w:lineRule="exact"/>
              <w:jc w:val="center"/>
              <w:rPr>
                <w:rFonts w:ascii="標楷體" w:eastAsia="標楷體" w:hAnsi="標楷體"/>
                <w:sz w:val="28"/>
                <w:szCs w:val="28"/>
              </w:rPr>
            </w:pPr>
          </w:p>
        </w:tc>
        <w:tc>
          <w:tcPr>
            <w:tcW w:w="511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pPr>
            <w:r>
              <w:rPr>
                <w:rFonts w:ascii="標楷體" w:eastAsia="標楷體" w:hAnsi="標楷體"/>
                <w:sz w:val="28"/>
                <w:szCs w:val="24"/>
              </w:rPr>
              <w:t>□</w:t>
            </w:r>
            <w:r>
              <w:rPr>
                <w:rFonts w:ascii="標楷體" w:eastAsia="標楷體" w:hAnsi="標楷體"/>
                <w:color w:val="3333FF"/>
                <w:sz w:val="28"/>
                <w:szCs w:val="24"/>
              </w:rPr>
              <w:t>老幼同樂活動費</w:t>
            </w:r>
            <w:r>
              <w:rPr>
                <w:rFonts w:ascii="標楷體" w:eastAsia="標楷體" w:hAnsi="標楷體"/>
                <w:color w:val="FF0000"/>
                <w:sz w:val="28"/>
                <w:szCs w:val="24"/>
              </w:rPr>
              <w:t xml:space="preserve"> </w:t>
            </w:r>
            <w:r>
              <w:rPr>
                <w:rFonts w:ascii="標楷體" w:eastAsia="標楷體" w:hAnsi="標楷體"/>
                <w:color w:val="0000FF"/>
                <w:sz w:val="28"/>
                <w:szCs w:val="24"/>
              </w:rPr>
              <w:t xml:space="preserve">                </w:t>
            </w:r>
            <w:r>
              <w:rPr>
                <w:rFonts w:ascii="標楷體" w:eastAsia="標楷體" w:hAnsi="標楷體"/>
                <w:b/>
                <w:bCs/>
                <w:color w:val="FF0000"/>
                <w:sz w:val="28"/>
                <w:szCs w:val="24"/>
              </w:rPr>
              <w:t>場</w:t>
            </w:r>
          </w:p>
        </w:tc>
        <w:tc>
          <w:tcPr>
            <w:tcW w:w="283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3CE2" w:rsidRDefault="000E3CE2" w:rsidP="000C7AC1">
            <w:pPr>
              <w:spacing w:line="360" w:lineRule="exact"/>
              <w:jc w:val="right"/>
            </w:pPr>
            <w:r>
              <w:rPr>
                <w:rFonts w:ascii="標楷體" w:eastAsia="標楷體" w:hAnsi="標楷體"/>
                <w:b/>
                <w:bCs/>
                <w:color w:val="FF0000"/>
                <w:szCs w:val="24"/>
              </w:rPr>
              <w:t>（元）</w:t>
            </w:r>
          </w:p>
        </w:tc>
      </w:tr>
      <w:tr w:rsidR="000E3CE2" w:rsidTr="000C7AC1">
        <w:trPr>
          <w:cantSplit/>
          <w:trHeight w:val="419"/>
        </w:trPr>
        <w:tc>
          <w:tcPr>
            <w:tcW w:w="182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E3CE2" w:rsidRDefault="000E3CE2" w:rsidP="000C7AC1">
            <w:pPr>
              <w:spacing w:line="340" w:lineRule="exact"/>
              <w:jc w:val="center"/>
              <w:rPr>
                <w:rFonts w:ascii="標楷體" w:eastAsia="標楷體" w:hAnsi="標楷體"/>
                <w:sz w:val="28"/>
                <w:szCs w:val="28"/>
              </w:rPr>
            </w:pPr>
          </w:p>
        </w:tc>
        <w:tc>
          <w:tcPr>
            <w:tcW w:w="511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right"/>
              <w:rPr>
                <w:rFonts w:ascii="標楷體" w:eastAsia="標楷體" w:hAnsi="標楷體"/>
                <w:b/>
                <w:color w:val="FF0000"/>
                <w:sz w:val="28"/>
                <w:szCs w:val="24"/>
              </w:rPr>
            </w:pPr>
            <w:r>
              <w:rPr>
                <w:rFonts w:ascii="標楷體" w:eastAsia="標楷體" w:hAnsi="標楷體"/>
                <w:b/>
                <w:color w:val="FF0000"/>
                <w:sz w:val="28"/>
                <w:szCs w:val="24"/>
              </w:rPr>
              <w:t>合計</w:t>
            </w:r>
          </w:p>
        </w:tc>
        <w:tc>
          <w:tcPr>
            <w:tcW w:w="283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3CE2" w:rsidRDefault="000E3CE2" w:rsidP="000C7AC1">
            <w:pPr>
              <w:spacing w:line="360" w:lineRule="exact"/>
              <w:jc w:val="right"/>
            </w:pPr>
            <w:r>
              <w:rPr>
                <w:rFonts w:ascii="標楷體" w:eastAsia="標楷體" w:hAnsi="標楷體"/>
                <w:b/>
                <w:color w:val="FF0000"/>
                <w:szCs w:val="24"/>
              </w:rPr>
              <w:t>（元）</w:t>
            </w:r>
          </w:p>
        </w:tc>
      </w:tr>
      <w:tr w:rsidR="000E3CE2" w:rsidTr="000C7AC1">
        <w:trPr>
          <w:cantSplit/>
          <w:trHeight w:val="1821"/>
        </w:trPr>
        <w:tc>
          <w:tcPr>
            <w:tcW w:w="182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E3CE2" w:rsidRDefault="000E3CE2" w:rsidP="000C7AC1">
            <w:pPr>
              <w:spacing w:line="340" w:lineRule="exact"/>
              <w:jc w:val="center"/>
              <w:rPr>
                <w:rFonts w:ascii="標楷體" w:eastAsia="標楷體" w:hAnsi="標楷體"/>
                <w:sz w:val="28"/>
                <w:szCs w:val="28"/>
              </w:rPr>
            </w:pPr>
          </w:p>
        </w:tc>
        <w:tc>
          <w:tcPr>
            <w:tcW w:w="25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rPr>
                <w:rFonts w:ascii="標楷體" w:eastAsia="標楷體" w:hAnsi="標楷體"/>
                <w:color w:val="FF0000"/>
                <w:szCs w:val="24"/>
              </w:rPr>
            </w:pPr>
            <w:r>
              <w:rPr>
                <w:rFonts w:ascii="標楷體" w:eastAsia="標楷體" w:hAnsi="標楷體"/>
                <w:color w:val="FF0000"/>
                <w:szCs w:val="24"/>
              </w:rPr>
              <w:t>青銀共融活動□有需求</w:t>
            </w:r>
          </w:p>
          <w:p w:rsidR="000E3CE2" w:rsidRDefault="000E3CE2" w:rsidP="000C7AC1">
            <w:pPr>
              <w:spacing w:line="340" w:lineRule="exact"/>
            </w:pPr>
            <w:r>
              <w:rPr>
                <w:rFonts w:ascii="標楷體" w:eastAsia="標楷體" w:hAnsi="標楷體"/>
                <w:color w:val="FF0000"/>
                <w:szCs w:val="24"/>
              </w:rPr>
              <w:t xml:space="preserve">            □無需求 </w:t>
            </w:r>
            <w:r>
              <w:rPr>
                <w:rFonts w:ascii="標楷體" w:eastAsia="標楷體" w:hAnsi="標楷體"/>
                <w:color w:val="0000FF"/>
                <w:szCs w:val="24"/>
              </w:rPr>
              <w:t xml:space="preserve">  </w:t>
            </w:r>
          </w:p>
        </w:tc>
        <w:tc>
          <w:tcPr>
            <w:tcW w:w="5384"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rsidR="000E3CE2" w:rsidRDefault="000E3CE2" w:rsidP="000C7AC1">
            <w:pPr>
              <w:spacing w:line="300" w:lineRule="exact"/>
              <w:rPr>
                <w:rFonts w:ascii="標楷體" w:eastAsia="標楷體" w:hAnsi="標楷體"/>
                <w:color w:val="FF0000"/>
                <w:szCs w:val="24"/>
              </w:rPr>
            </w:pPr>
            <w:r>
              <w:rPr>
                <w:rFonts w:ascii="標楷體" w:eastAsia="標楷體" w:hAnsi="標楷體"/>
                <w:color w:val="FF0000"/>
                <w:szCs w:val="24"/>
              </w:rPr>
              <w:t xml:space="preserve">類型及場次(請參考第4頁活動類型，至多複選2類計2場次)   </w:t>
            </w:r>
          </w:p>
          <w:p w:rsidR="000E3CE2" w:rsidRDefault="000E3CE2" w:rsidP="000C7AC1">
            <w:pPr>
              <w:spacing w:line="340" w:lineRule="exact"/>
            </w:pPr>
            <w:r>
              <w:rPr>
                <w:rFonts w:ascii="標楷體" w:eastAsia="標楷體" w:hAnsi="標楷體"/>
                <w:color w:val="FF0000"/>
                <w:szCs w:val="24"/>
              </w:rPr>
              <w:t xml:space="preserve">□A.談話類(    場)    □B.藝文類(    場)   □C.健康促進類(    場)□D.美食類(    場)   </w:t>
            </w:r>
          </w:p>
          <w:p w:rsidR="000E3CE2" w:rsidRDefault="000E3CE2" w:rsidP="000C7AC1">
            <w:pPr>
              <w:widowControl/>
              <w:suppressAutoHyphens w:val="0"/>
              <w:spacing w:line="320" w:lineRule="exact"/>
              <w:textAlignment w:val="auto"/>
            </w:pPr>
            <w:r>
              <w:rPr>
                <w:rFonts w:ascii="標楷體" w:eastAsia="標楷體" w:hAnsi="標楷體"/>
                <w:color w:val="FF0000"/>
                <w:szCs w:val="24"/>
              </w:rPr>
              <w:t xml:space="preserve">□E.勞動類(   場)     □F.數位資訊類(   場)  </w:t>
            </w:r>
          </w:p>
        </w:tc>
      </w:tr>
      <w:tr w:rsidR="000E3CE2" w:rsidTr="000C7AC1">
        <w:trPr>
          <w:cantSplit/>
          <w:trHeight w:val="397"/>
        </w:trPr>
        <w:tc>
          <w:tcPr>
            <w:tcW w:w="338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pPr>
            <w:r>
              <w:rPr>
                <w:rFonts w:ascii="標楷體" w:eastAsia="標楷體" w:hAnsi="標楷體"/>
                <w:sz w:val="26"/>
                <w:szCs w:val="26"/>
              </w:rPr>
              <w:t>C</w:t>
            </w:r>
            <w:r>
              <w:rPr>
                <w:rFonts w:ascii="標楷體" w:eastAsia="標楷體" w:hAnsi="標楷體"/>
                <w:sz w:val="26"/>
                <w:szCs w:val="26"/>
                <w:lang w:eastAsia="zh-HK"/>
              </w:rPr>
              <w:t>級巷弄長照站</w:t>
            </w:r>
            <w:r>
              <w:rPr>
                <w:rFonts w:ascii="標楷體" w:eastAsia="標楷體" w:hAnsi="標楷體"/>
                <w:sz w:val="26"/>
                <w:szCs w:val="26"/>
              </w:rPr>
              <w:t>每週開站時段</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center"/>
              <w:rPr>
                <w:rFonts w:ascii="標楷體" w:eastAsia="標楷體" w:hAnsi="標楷體"/>
                <w:szCs w:val="24"/>
              </w:rPr>
            </w:pPr>
          </w:p>
        </w:tc>
        <w:tc>
          <w:tcPr>
            <w:tcW w:w="9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center"/>
              <w:rPr>
                <w:rFonts w:ascii="標楷體" w:eastAsia="標楷體" w:hAnsi="標楷體"/>
                <w:szCs w:val="24"/>
              </w:rPr>
            </w:pPr>
            <w:r>
              <w:rPr>
                <w:rFonts w:ascii="標楷體" w:eastAsia="標楷體" w:hAnsi="標楷體"/>
                <w:szCs w:val="24"/>
              </w:rPr>
              <w:t>(一)</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center"/>
              <w:rPr>
                <w:rFonts w:ascii="標楷體" w:eastAsia="標楷體" w:hAnsi="標楷體"/>
                <w:szCs w:val="24"/>
              </w:rPr>
            </w:pPr>
            <w:r>
              <w:rPr>
                <w:rFonts w:ascii="標楷體" w:eastAsia="標楷體" w:hAnsi="標楷體"/>
                <w:szCs w:val="24"/>
              </w:rPr>
              <w:t>(二)</w:t>
            </w:r>
          </w:p>
        </w:tc>
        <w:tc>
          <w:tcPr>
            <w:tcW w:w="9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center"/>
              <w:rPr>
                <w:rFonts w:ascii="標楷體" w:eastAsia="標楷體" w:hAnsi="標楷體"/>
                <w:szCs w:val="24"/>
              </w:rPr>
            </w:pPr>
            <w:r>
              <w:rPr>
                <w:rFonts w:ascii="標楷體" w:eastAsia="標楷體" w:hAnsi="標楷體"/>
                <w:szCs w:val="24"/>
              </w:rPr>
              <w:t>(三)</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center"/>
              <w:rPr>
                <w:rFonts w:ascii="標楷體" w:eastAsia="標楷體" w:hAnsi="標楷體"/>
                <w:szCs w:val="24"/>
              </w:rPr>
            </w:pPr>
            <w:r>
              <w:rPr>
                <w:rFonts w:ascii="標楷體" w:eastAsia="標楷體" w:hAnsi="標楷體"/>
                <w:szCs w:val="24"/>
              </w:rPr>
              <w:t>(四)</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center"/>
              <w:rPr>
                <w:rFonts w:ascii="標楷體" w:eastAsia="標楷體" w:hAnsi="標楷體"/>
                <w:szCs w:val="24"/>
              </w:rPr>
            </w:pPr>
            <w:r>
              <w:rPr>
                <w:rFonts w:ascii="標楷體" w:eastAsia="標楷體" w:hAnsi="標楷體"/>
                <w:szCs w:val="24"/>
              </w:rPr>
              <w:t>(五)</w:t>
            </w:r>
          </w:p>
        </w:tc>
        <w:tc>
          <w:tcPr>
            <w:tcW w:w="91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center"/>
              <w:rPr>
                <w:rFonts w:ascii="標楷體" w:eastAsia="標楷體" w:hAnsi="標楷體"/>
                <w:szCs w:val="24"/>
              </w:rPr>
            </w:pPr>
            <w:r>
              <w:rPr>
                <w:rFonts w:ascii="標楷體" w:eastAsia="標楷體" w:hAnsi="標楷體"/>
                <w:szCs w:val="24"/>
              </w:rPr>
              <w:t>(六)</w:t>
            </w:r>
          </w:p>
        </w:tc>
      </w:tr>
      <w:tr w:rsidR="000E3CE2" w:rsidTr="000C7AC1">
        <w:trPr>
          <w:cantSplit/>
          <w:trHeight w:val="417"/>
        </w:trPr>
        <w:tc>
          <w:tcPr>
            <w:tcW w:w="338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rPr>
                <w:rFonts w:ascii="標楷體" w:eastAsia="標楷體" w:hAnsi="標楷體"/>
                <w:sz w:val="28"/>
                <w:szCs w:val="24"/>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center"/>
              <w:rPr>
                <w:rFonts w:ascii="標楷體" w:eastAsia="標楷體" w:hAnsi="標楷體"/>
                <w:szCs w:val="24"/>
              </w:rPr>
            </w:pPr>
            <w:r>
              <w:rPr>
                <w:rFonts w:ascii="標楷體" w:eastAsia="標楷體" w:hAnsi="標楷體"/>
                <w:szCs w:val="24"/>
              </w:rPr>
              <w:t>請打勾</w:t>
            </w:r>
          </w:p>
        </w:tc>
        <w:tc>
          <w:tcPr>
            <w:tcW w:w="9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right"/>
              <w:rPr>
                <w:rFonts w:ascii="標楷體" w:eastAsia="標楷體" w:hAnsi="標楷體"/>
                <w:szCs w:val="24"/>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right"/>
              <w:rPr>
                <w:rFonts w:ascii="標楷體" w:eastAsia="標楷體" w:hAnsi="標楷體"/>
                <w:szCs w:val="24"/>
              </w:rPr>
            </w:pPr>
          </w:p>
        </w:tc>
        <w:tc>
          <w:tcPr>
            <w:tcW w:w="9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right"/>
              <w:rPr>
                <w:rFonts w:ascii="標楷體" w:eastAsia="標楷體" w:hAnsi="標楷體"/>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right"/>
              <w:rPr>
                <w:rFonts w:ascii="標楷體" w:eastAsia="標楷體" w:hAnsi="標楷體"/>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right"/>
              <w:rPr>
                <w:rFonts w:ascii="標楷體" w:eastAsia="標楷體" w:hAnsi="標楷體"/>
                <w:szCs w:val="24"/>
              </w:rPr>
            </w:pPr>
          </w:p>
        </w:tc>
        <w:tc>
          <w:tcPr>
            <w:tcW w:w="91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right"/>
              <w:rPr>
                <w:rFonts w:ascii="標楷體" w:eastAsia="標楷體" w:hAnsi="標楷體"/>
                <w:szCs w:val="24"/>
              </w:rPr>
            </w:pPr>
          </w:p>
        </w:tc>
      </w:tr>
      <w:tr w:rsidR="000E3CE2" w:rsidTr="000C7AC1">
        <w:trPr>
          <w:cantSplit/>
          <w:trHeight w:val="915"/>
        </w:trPr>
        <w:tc>
          <w:tcPr>
            <w:tcW w:w="338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rPr>
                <w:rFonts w:ascii="標楷體" w:eastAsia="標楷體" w:hAnsi="標楷體"/>
                <w:sz w:val="28"/>
                <w:szCs w:val="24"/>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center"/>
              <w:rPr>
                <w:rFonts w:ascii="標楷體" w:eastAsia="標楷體" w:hAnsi="標楷體"/>
                <w:szCs w:val="24"/>
              </w:rPr>
            </w:pPr>
            <w:r>
              <w:rPr>
                <w:rFonts w:ascii="標楷體" w:eastAsia="標楷體" w:hAnsi="標楷體"/>
                <w:szCs w:val="24"/>
              </w:rPr>
              <w:t>時段</w:t>
            </w:r>
          </w:p>
          <w:p w:rsidR="000E3CE2" w:rsidRDefault="000E3CE2" w:rsidP="000C7AC1">
            <w:pPr>
              <w:spacing w:line="340" w:lineRule="exact"/>
              <w:jc w:val="center"/>
              <w:rPr>
                <w:rFonts w:ascii="標楷體" w:eastAsia="標楷體" w:hAnsi="標楷體"/>
                <w:szCs w:val="24"/>
              </w:rPr>
            </w:pPr>
            <w:r>
              <w:rPr>
                <w:rFonts w:ascii="標楷體" w:eastAsia="標楷體" w:hAnsi="標楷體"/>
                <w:szCs w:val="24"/>
              </w:rPr>
              <w:t>0:00</w:t>
            </w:r>
          </w:p>
          <w:p w:rsidR="000E3CE2" w:rsidRDefault="000E3CE2" w:rsidP="000C7AC1">
            <w:pPr>
              <w:spacing w:line="340" w:lineRule="exact"/>
              <w:jc w:val="center"/>
              <w:rPr>
                <w:rFonts w:ascii="標楷體" w:eastAsia="標楷體" w:hAnsi="標楷體"/>
                <w:szCs w:val="24"/>
              </w:rPr>
            </w:pPr>
            <w:r>
              <w:rPr>
                <w:rFonts w:ascii="標楷體" w:eastAsia="標楷體" w:hAnsi="標楷體"/>
                <w:szCs w:val="24"/>
              </w:rPr>
              <w:t>∣</w:t>
            </w:r>
          </w:p>
          <w:p w:rsidR="000E3CE2" w:rsidRDefault="000E3CE2" w:rsidP="000C7AC1">
            <w:pPr>
              <w:spacing w:line="340" w:lineRule="exact"/>
              <w:jc w:val="center"/>
              <w:rPr>
                <w:rFonts w:ascii="標楷體" w:eastAsia="標楷體" w:hAnsi="標楷體"/>
                <w:szCs w:val="24"/>
              </w:rPr>
            </w:pPr>
            <w:r>
              <w:rPr>
                <w:rFonts w:ascii="標楷體" w:eastAsia="標楷體" w:hAnsi="標楷體"/>
                <w:szCs w:val="24"/>
              </w:rPr>
              <w:t>0:00</w:t>
            </w:r>
          </w:p>
        </w:tc>
        <w:tc>
          <w:tcPr>
            <w:tcW w:w="9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right"/>
              <w:rPr>
                <w:rFonts w:ascii="標楷體" w:eastAsia="標楷體" w:hAnsi="標楷體"/>
                <w:szCs w:val="24"/>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right"/>
              <w:rPr>
                <w:rFonts w:ascii="標楷體" w:eastAsia="標楷體" w:hAnsi="標楷體"/>
                <w:szCs w:val="24"/>
              </w:rPr>
            </w:pPr>
          </w:p>
        </w:tc>
        <w:tc>
          <w:tcPr>
            <w:tcW w:w="9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right"/>
              <w:rPr>
                <w:rFonts w:ascii="標楷體" w:eastAsia="標楷體" w:hAnsi="標楷體"/>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right"/>
              <w:rPr>
                <w:rFonts w:ascii="標楷體" w:eastAsia="標楷體" w:hAnsi="標楷體"/>
                <w:szCs w:val="24"/>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right"/>
              <w:rPr>
                <w:rFonts w:ascii="標楷體" w:eastAsia="標楷體" w:hAnsi="標楷體"/>
                <w:szCs w:val="24"/>
              </w:rPr>
            </w:pPr>
          </w:p>
        </w:tc>
        <w:tc>
          <w:tcPr>
            <w:tcW w:w="91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right"/>
              <w:rPr>
                <w:rFonts w:ascii="標楷體" w:eastAsia="標楷體" w:hAnsi="標楷體"/>
                <w:szCs w:val="24"/>
              </w:rPr>
            </w:pPr>
          </w:p>
        </w:tc>
      </w:tr>
      <w:tr w:rsidR="000E3CE2" w:rsidTr="000C7AC1">
        <w:trPr>
          <w:cantSplit/>
          <w:trHeight w:val="679"/>
        </w:trPr>
        <w:tc>
          <w:tcPr>
            <w:tcW w:w="1824"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0E3CE2" w:rsidRDefault="000E3CE2" w:rsidP="000C7AC1">
            <w:pPr>
              <w:spacing w:line="340" w:lineRule="exact"/>
              <w:jc w:val="center"/>
              <w:rPr>
                <w:rFonts w:ascii="標楷體" w:eastAsia="標楷體" w:hAnsi="標楷體"/>
                <w:sz w:val="28"/>
                <w:szCs w:val="28"/>
              </w:rPr>
            </w:pPr>
            <w:r>
              <w:rPr>
                <w:rFonts w:ascii="標楷體" w:eastAsia="標楷體" w:hAnsi="標楷體"/>
                <w:sz w:val="28"/>
                <w:szCs w:val="28"/>
              </w:rPr>
              <w:t>客家社區</w:t>
            </w:r>
          </w:p>
        </w:tc>
        <w:tc>
          <w:tcPr>
            <w:tcW w:w="511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ind w:left="20" w:hanging="20"/>
              <w:jc w:val="both"/>
            </w:pPr>
            <w:r>
              <w:rPr>
                <w:rFonts w:ascii="標楷體" w:eastAsia="標楷體" w:hAnsi="標楷體"/>
                <w:color w:val="FF0000"/>
              </w:rPr>
              <w:t>除113年位於非客家文化重點發展區並獲本會核定之伯公照護站可持續申辦114年度計畫外，其餘114年度新成立之C級巷弄長照站，其所在鄉鎮市(區)所轄村(里)常住人口生活使用語言仍有客語，且可使用客語溝通人口數占常住人口數比例達50%，方可申辦伯公照護站計畫。</w:t>
            </w:r>
          </w:p>
        </w:tc>
        <w:tc>
          <w:tcPr>
            <w:tcW w:w="283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3CE2" w:rsidRDefault="000E3CE2" w:rsidP="000C7AC1">
            <w:pPr>
              <w:tabs>
                <w:tab w:val="left" w:pos="1250"/>
              </w:tabs>
              <w:spacing w:line="340" w:lineRule="exact"/>
              <w:ind w:right="1200"/>
              <w:jc w:val="right"/>
            </w:pPr>
            <w:r>
              <w:rPr>
                <w:rFonts w:ascii="標楷體" w:eastAsia="標楷體" w:hAnsi="標楷體"/>
                <w:color w:val="FF0000"/>
                <w:szCs w:val="24"/>
              </w:rPr>
              <w:t xml:space="preserve">                                     %</w:t>
            </w:r>
          </w:p>
          <w:p w:rsidR="000E3CE2" w:rsidRDefault="000E3CE2" w:rsidP="000C7AC1">
            <w:pPr>
              <w:spacing w:line="340" w:lineRule="exact"/>
              <w:ind w:right="1200"/>
              <w:jc w:val="center"/>
            </w:pPr>
          </w:p>
        </w:tc>
      </w:tr>
      <w:tr w:rsidR="000E3CE2" w:rsidTr="000C7AC1">
        <w:trPr>
          <w:cantSplit/>
          <w:trHeight w:val="510"/>
        </w:trPr>
        <w:tc>
          <w:tcPr>
            <w:tcW w:w="6937"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E3CE2" w:rsidRDefault="000E3CE2" w:rsidP="000C7AC1">
            <w:pPr>
              <w:spacing w:line="340" w:lineRule="exact"/>
              <w:ind w:left="280" w:hanging="280"/>
              <w:rPr>
                <w:rFonts w:ascii="標楷體" w:eastAsia="標楷體" w:hAnsi="標楷體"/>
                <w:sz w:val="28"/>
                <w:szCs w:val="24"/>
              </w:rPr>
            </w:pPr>
            <w:r>
              <w:rPr>
                <w:rFonts w:ascii="標楷體" w:eastAsia="標楷體" w:hAnsi="標楷體"/>
                <w:sz w:val="28"/>
                <w:szCs w:val="24"/>
              </w:rPr>
              <w:t>每日服務人數(諳客語人數/總人數)</w:t>
            </w:r>
          </w:p>
        </w:tc>
        <w:tc>
          <w:tcPr>
            <w:tcW w:w="283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ind w:firstLine="144"/>
              <w:jc w:val="right"/>
              <w:rPr>
                <w:rFonts w:ascii="標楷體" w:eastAsia="標楷體" w:hAnsi="標楷體"/>
                <w:szCs w:val="24"/>
              </w:rPr>
            </w:pPr>
            <w:r>
              <w:rPr>
                <w:rFonts w:ascii="標楷體" w:eastAsia="標楷體" w:hAnsi="標楷體"/>
                <w:szCs w:val="24"/>
              </w:rPr>
              <w:t>(人）/    (人)</w:t>
            </w:r>
          </w:p>
        </w:tc>
      </w:tr>
      <w:tr w:rsidR="000E3CE2" w:rsidTr="000C7AC1">
        <w:trPr>
          <w:cantSplit/>
          <w:trHeight w:val="418"/>
        </w:trPr>
        <w:tc>
          <w:tcPr>
            <w:tcW w:w="693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rPr>
                <w:rFonts w:ascii="標楷體" w:eastAsia="標楷體" w:hAnsi="標楷體"/>
                <w:sz w:val="28"/>
                <w:szCs w:val="24"/>
              </w:rPr>
            </w:pPr>
            <w:r>
              <w:rPr>
                <w:rFonts w:ascii="標楷體" w:eastAsia="標楷體" w:hAnsi="標楷體"/>
                <w:sz w:val="28"/>
                <w:szCs w:val="24"/>
              </w:rPr>
              <w:t>志工人數(諳客語人數/總人數)</w:t>
            </w:r>
          </w:p>
        </w:tc>
        <w:tc>
          <w:tcPr>
            <w:tcW w:w="283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right"/>
              <w:rPr>
                <w:rFonts w:ascii="標楷體" w:eastAsia="標楷體" w:hAnsi="標楷體"/>
                <w:szCs w:val="24"/>
              </w:rPr>
            </w:pPr>
            <w:r>
              <w:rPr>
                <w:rFonts w:ascii="標楷體" w:eastAsia="標楷體" w:hAnsi="標楷體"/>
                <w:szCs w:val="24"/>
              </w:rPr>
              <w:t>(人）/    (人)</w:t>
            </w:r>
          </w:p>
        </w:tc>
      </w:tr>
      <w:tr w:rsidR="000E3CE2" w:rsidTr="000C7AC1">
        <w:trPr>
          <w:cantSplit/>
          <w:trHeight w:val="412"/>
        </w:trPr>
        <w:tc>
          <w:tcPr>
            <w:tcW w:w="693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rPr>
                <w:rFonts w:ascii="標楷體" w:eastAsia="標楷體" w:hAnsi="標楷體"/>
                <w:sz w:val="28"/>
                <w:szCs w:val="24"/>
              </w:rPr>
            </w:pPr>
            <w:r>
              <w:rPr>
                <w:rFonts w:ascii="標楷體" w:eastAsia="標楷體" w:hAnsi="標楷體"/>
                <w:sz w:val="28"/>
                <w:szCs w:val="24"/>
              </w:rPr>
              <w:t>照服員人數(諳客語人數/總人數)</w:t>
            </w:r>
          </w:p>
        </w:tc>
        <w:tc>
          <w:tcPr>
            <w:tcW w:w="283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right"/>
              <w:rPr>
                <w:rFonts w:ascii="標楷體" w:eastAsia="標楷體" w:hAnsi="標楷體"/>
                <w:szCs w:val="24"/>
              </w:rPr>
            </w:pPr>
            <w:r>
              <w:rPr>
                <w:rFonts w:ascii="標楷體" w:eastAsia="標楷體" w:hAnsi="標楷體"/>
                <w:szCs w:val="24"/>
              </w:rPr>
              <w:t>(人）/    (人)</w:t>
            </w:r>
          </w:p>
        </w:tc>
      </w:tr>
      <w:tr w:rsidR="000E3CE2" w:rsidTr="000C7AC1">
        <w:trPr>
          <w:cantSplit/>
          <w:trHeight w:val="420"/>
        </w:trPr>
        <w:tc>
          <w:tcPr>
            <w:tcW w:w="693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rPr>
                <w:rFonts w:ascii="標楷體" w:eastAsia="標楷體" w:hAnsi="標楷體"/>
                <w:color w:val="FF0000"/>
                <w:sz w:val="28"/>
                <w:szCs w:val="24"/>
              </w:rPr>
            </w:pPr>
            <w:r>
              <w:rPr>
                <w:rFonts w:ascii="標楷體" w:eastAsia="標楷體" w:hAnsi="標楷體"/>
                <w:color w:val="FF0000"/>
                <w:sz w:val="28"/>
                <w:szCs w:val="24"/>
              </w:rPr>
              <w:t>擔任授課長者人數(諳客語人數/總人數)</w:t>
            </w:r>
          </w:p>
        </w:tc>
        <w:tc>
          <w:tcPr>
            <w:tcW w:w="283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right"/>
              <w:rPr>
                <w:rFonts w:ascii="標楷體" w:eastAsia="標楷體" w:hAnsi="標楷體"/>
                <w:color w:val="FF0000"/>
                <w:szCs w:val="24"/>
              </w:rPr>
            </w:pPr>
            <w:r>
              <w:rPr>
                <w:rFonts w:ascii="標楷體" w:eastAsia="標楷體" w:hAnsi="標楷體"/>
                <w:color w:val="FF0000"/>
                <w:szCs w:val="24"/>
              </w:rPr>
              <w:t>(人）/    (人)</w:t>
            </w:r>
          </w:p>
        </w:tc>
      </w:tr>
      <w:tr w:rsidR="000E3CE2" w:rsidTr="000C7AC1">
        <w:trPr>
          <w:cantSplit/>
          <w:trHeight w:val="358"/>
        </w:trPr>
        <w:tc>
          <w:tcPr>
            <w:tcW w:w="3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ind w:firstLine="98"/>
              <w:jc w:val="center"/>
              <w:rPr>
                <w:rFonts w:ascii="標楷體" w:eastAsia="標楷體" w:hAnsi="標楷體"/>
                <w:sz w:val="28"/>
                <w:szCs w:val="24"/>
              </w:rPr>
            </w:pPr>
            <w:r>
              <w:rPr>
                <w:rFonts w:ascii="標楷體" w:eastAsia="標楷體" w:hAnsi="標楷體"/>
                <w:sz w:val="28"/>
                <w:szCs w:val="24"/>
              </w:rPr>
              <w:t>承辦人員</w:t>
            </w:r>
          </w:p>
        </w:tc>
        <w:tc>
          <w:tcPr>
            <w:tcW w:w="325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center"/>
              <w:rPr>
                <w:rFonts w:ascii="標楷體" w:eastAsia="標楷體" w:hAnsi="標楷體"/>
                <w:sz w:val="28"/>
                <w:szCs w:val="24"/>
              </w:rPr>
            </w:pPr>
            <w:r>
              <w:rPr>
                <w:rFonts w:ascii="標楷體" w:eastAsia="標楷體" w:hAnsi="標楷體"/>
                <w:sz w:val="28"/>
                <w:szCs w:val="24"/>
              </w:rPr>
              <w:t>會計人員</w:t>
            </w:r>
          </w:p>
        </w:tc>
        <w:tc>
          <w:tcPr>
            <w:tcW w:w="326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jc w:val="center"/>
              <w:rPr>
                <w:rFonts w:ascii="標楷體" w:eastAsia="標楷體" w:hAnsi="標楷體"/>
                <w:sz w:val="28"/>
                <w:szCs w:val="24"/>
              </w:rPr>
            </w:pPr>
            <w:r>
              <w:rPr>
                <w:rFonts w:ascii="標楷體" w:eastAsia="標楷體" w:hAnsi="標楷體"/>
                <w:sz w:val="28"/>
                <w:szCs w:val="24"/>
              </w:rPr>
              <w:t>照顧服務單位章戳</w:t>
            </w:r>
          </w:p>
        </w:tc>
      </w:tr>
      <w:tr w:rsidR="000E3CE2" w:rsidTr="000C7AC1">
        <w:trPr>
          <w:cantSplit/>
          <w:trHeight w:val="1654"/>
        </w:trPr>
        <w:tc>
          <w:tcPr>
            <w:tcW w:w="3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ind w:firstLine="381"/>
              <w:jc w:val="both"/>
              <w:rPr>
                <w:rFonts w:ascii="標楷體" w:eastAsia="標楷體" w:hAnsi="標楷體"/>
                <w:sz w:val="28"/>
                <w:szCs w:val="28"/>
              </w:rPr>
            </w:pPr>
          </w:p>
        </w:tc>
        <w:tc>
          <w:tcPr>
            <w:tcW w:w="325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ind w:firstLine="381"/>
              <w:jc w:val="both"/>
              <w:rPr>
                <w:rFonts w:ascii="標楷體" w:eastAsia="標楷體" w:hAnsi="標楷體"/>
                <w:sz w:val="28"/>
                <w:szCs w:val="28"/>
              </w:rPr>
            </w:pPr>
          </w:p>
        </w:tc>
        <w:tc>
          <w:tcPr>
            <w:tcW w:w="326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E3CE2" w:rsidRDefault="000E3CE2" w:rsidP="000C7AC1">
            <w:pPr>
              <w:spacing w:line="340" w:lineRule="exact"/>
              <w:ind w:firstLine="381"/>
              <w:jc w:val="both"/>
              <w:rPr>
                <w:rFonts w:ascii="標楷體" w:eastAsia="標楷體" w:hAnsi="標楷體"/>
                <w:sz w:val="28"/>
                <w:szCs w:val="28"/>
              </w:rPr>
            </w:pPr>
          </w:p>
        </w:tc>
      </w:tr>
    </w:tbl>
    <w:p w:rsidR="000E3CE2" w:rsidRDefault="000E3CE2">
      <w:pPr>
        <w:rPr>
          <w:rFonts w:hint="eastAsia"/>
        </w:rPr>
      </w:pPr>
      <w:bookmarkStart w:id="0" w:name="_GoBack"/>
      <w:bookmarkEnd w:id="0"/>
    </w:p>
    <w:sectPr w:rsidR="000E3CE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E2"/>
    <w:rsid w:val="000C7AC1"/>
    <w:rsid w:val="000E3C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C91B"/>
  <w15:chartTrackingRefBased/>
  <w15:docId w15:val="{E5C74A68-0A33-4A91-BC31-5973C154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3CE2"/>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李冠儀</dc:creator>
  <cp:keywords/>
  <dc:description/>
  <cp:lastModifiedBy>李冠儀</cp:lastModifiedBy>
  <cp:revision>2</cp:revision>
  <dcterms:created xsi:type="dcterms:W3CDTF">2025-03-12T02:54:00Z</dcterms:created>
  <dcterms:modified xsi:type="dcterms:W3CDTF">2025-03-12T02:57:00Z</dcterms:modified>
</cp:coreProperties>
</file>