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15891" w14:textId="77777777" w:rsidR="005D5F8D" w:rsidRDefault="005D5F8D" w:rsidP="005D5F8D">
      <w:pPr>
        <w:spacing w:afterLines="50" w:after="180"/>
        <w:rPr>
          <w:rFonts w:ascii="標楷體" w:eastAsia="標楷體" w:hAnsi="標楷體"/>
          <w:sz w:val="40"/>
          <w:szCs w:val="40"/>
        </w:rPr>
      </w:pPr>
      <w:proofErr w:type="gramStart"/>
      <w:r w:rsidRPr="004F561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F561F">
        <w:rPr>
          <w:rFonts w:ascii="標楷體" w:eastAsia="標楷體" w:hAnsi="標楷體" w:hint="eastAsia"/>
          <w:sz w:val="40"/>
          <w:szCs w:val="40"/>
        </w:rPr>
        <w:t>中市政府客家事務委員會事務管理查核小組設置要點第六點修正</w:t>
      </w:r>
    </w:p>
    <w:p w14:paraId="105F8D6B" w14:textId="77777777" w:rsidR="005D5F8D" w:rsidRPr="00023AB3" w:rsidRDefault="005D5F8D" w:rsidP="005D5F8D">
      <w:pPr>
        <w:spacing w:line="460" w:lineRule="exact"/>
        <w:ind w:left="496" w:hangingChars="177" w:hanging="496"/>
        <w:jc w:val="both"/>
        <w:rPr>
          <w:rFonts w:ascii="標楷體" w:eastAsia="標楷體" w:hAnsi="標楷體"/>
          <w:sz w:val="28"/>
          <w:szCs w:val="24"/>
        </w:rPr>
      </w:pPr>
      <w:r w:rsidRPr="00023AB3">
        <w:rPr>
          <w:rFonts w:ascii="標楷體" w:eastAsia="標楷體" w:hAnsi="標楷體" w:hint="eastAsia"/>
          <w:sz w:val="28"/>
          <w:szCs w:val="24"/>
        </w:rPr>
        <w:t>六、本小組每年至少應對各類事務之管理查核一次，並檢討其執行情形，</w:t>
      </w:r>
      <w:proofErr w:type="gramStart"/>
      <w:r w:rsidRPr="00023AB3">
        <w:rPr>
          <w:rFonts w:ascii="標楷體" w:eastAsia="標楷體" w:hAnsi="標楷體" w:hint="eastAsia"/>
          <w:sz w:val="28"/>
          <w:szCs w:val="24"/>
        </w:rPr>
        <w:t>研</w:t>
      </w:r>
      <w:proofErr w:type="gramEnd"/>
      <w:r w:rsidRPr="00023AB3">
        <w:rPr>
          <w:rFonts w:ascii="標楷體" w:eastAsia="標楷體" w:hAnsi="標楷體" w:hint="eastAsia"/>
          <w:sz w:val="28"/>
          <w:szCs w:val="24"/>
        </w:rPr>
        <w:t>擬具體改進措施，由委員填具事務查核表</w:t>
      </w:r>
      <w:r w:rsidRPr="00023AB3">
        <w:rPr>
          <w:rFonts w:ascii="標楷體" w:eastAsia="標楷體" w:hAnsi="標楷體"/>
          <w:sz w:val="28"/>
          <w:szCs w:val="24"/>
        </w:rPr>
        <w:t>(如附表</w:t>
      </w:r>
      <w:proofErr w:type="gramStart"/>
      <w:r w:rsidRPr="00023AB3">
        <w:rPr>
          <w:rFonts w:ascii="標楷體" w:eastAsia="標楷體" w:hAnsi="標楷體"/>
          <w:sz w:val="28"/>
          <w:szCs w:val="24"/>
        </w:rPr>
        <w:t>一</w:t>
      </w:r>
      <w:proofErr w:type="gramEnd"/>
      <w:r w:rsidRPr="00023AB3">
        <w:rPr>
          <w:rFonts w:ascii="標楷體" w:eastAsia="標楷體" w:hAnsi="標楷體"/>
          <w:sz w:val="28"/>
          <w:szCs w:val="24"/>
        </w:rPr>
        <w:t>至附表四)陳報主任委員。</w:t>
      </w:r>
    </w:p>
    <w:p w14:paraId="33060794" w14:textId="77777777" w:rsidR="00386DB5" w:rsidRPr="005D5F8D" w:rsidRDefault="00386DB5"/>
    <w:sectPr w:rsidR="00386DB5" w:rsidRPr="005D5F8D" w:rsidSect="00023AB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D"/>
    <w:rsid w:val="00386DB5"/>
    <w:rsid w:val="005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722C"/>
  <w15:chartTrackingRefBased/>
  <w15:docId w15:val="{BA35B3AC-6680-4634-AA1A-8568A7E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8D"/>
    <w:rPr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柯偉倫</dc:creator>
  <cp:keywords/>
  <dc:description/>
  <cp:lastModifiedBy>柯偉倫</cp:lastModifiedBy>
  <cp:revision>1</cp:revision>
  <dcterms:created xsi:type="dcterms:W3CDTF">2020-12-10T02:33:00Z</dcterms:created>
  <dcterms:modified xsi:type="dcterms:W3CDTF">2020-12-10T02:33:00Z</dcterms:modified>
</cp:coreProperties>
</file>